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EF" w:rsidRPr="00F704EF" w:rsidRDefault="00F704EF" w:rsidP="00F704EF">
      <w:pPr>
        <w:ind w:left="708"/>
        <w:rPr>
          <w:rFonts w:ascii="Tahoma" w:hAnsi="Tahoma" w:cs="Tahoma"/>
          <w:b/>
          <w:sz w:val="22"/>
          <w:szCs w:val="22"/>
        </w:rPr>
      </w:pPr>
      <w:r w:rsidRPr="00F704EF">
        <w:rPr>
          <w:rFonts w:ascii="Tahoma" w:hAnsi="Tahoma" w:cs="Tahoma"/>
          <w:b/>
          <w:sz w:val="22"/>
          <w:szCs w:val="22"/>
        </w:rPr>
        <w:t xml:space="preserve">BOSNA I HERCEGOVINA                    </w:t>
      </w:r>
      <w:r w:rsidRPr="00F704EF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Pr="00F704EF">
        <w:rPr>
          <w:rFonts w:ascii="Tahoma" w:hAnsi="Tahoma" w:cs="Tahoma"/>
          <w:b/>
          <w:sz w:val="22"/>
          <w:szCs w:val="22"/>
        </w:rPr>
        <w:t>PARLAMENT FEDERACIJE</w:t>
      </w:r>
    </w:p>
    <w:p w:rsidR="00F704EF" w:rsidRPr="00F704EF" w:rsidRDefault="00F704EF" w:rsidP="00F704EF">
      <w:pPr>
        <w:rPr>
          <w:rFonts w:ascii="Tahoma" w:hAnsi="Tahoma" w:cs="Tahoma"/>
          <w:b/>
          <w:sz w:val="22"/>
          <w:szCs w:val="22"/>
        </w:rPr>
      </w:pPr>
      <w:r w:rsidRPr="00F704EF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F704EF" w:rsidRPr="00F704EF" w:rsidRDefault="00F704EF" w:rsidP="00F704EF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F704EF">
        <w:rPr>
          <w:rFonts w:ascii="Tahoma" w:hAnsi="Tahoma" w:cs="Tahoma"/>
          <w:b/>
          <w:sz w:val="22"/>
          <w:szCs w:val="22"/>
        </w:rPr>
        <w:t>Ustavna komisija</w:t>
      </w:r>
    </w:p>
    <w:p w:rsidR="00F704EF" w:rsidRPr="00F704EF" w:rsidRDefault="0076793B" w:rsidP="00F704E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hr-HR"/>
        </w:rPr>
        <w:t>Broj: 01/1-02-531</w:t>
      </w:r>
      <w:r w:rsidR="00F704EF" w:rsidRPr="00F704EF">
        <w:rPr>
          <w:rFonts w:ascii="Tahoma" w:hAnsi="Tahoma" w:cs="Tahoma"/>
          <w:sz w:val="22"/>
          <w:szCs w:val="22"/>
          <w:lang w:val="hr-HR"/>
        </w:rPr>
        <w:t>/13</w:t>
      </w:r>
    </w:p>
    <w:p w:rsidR="00F704EF" w:rsidRPr="00F704EF" w:rsidRDefault="00F704EF" w:rsidP="00F704EF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F704EF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76793B">
        <w:rPr>
          <w:rFonts w:ascii="Tahoma" w:hAnsi="Tahoma" w:cs="Tahoma"/>
          <w:sz w:val="22"/>
          <w:szCs w:val="22"/>
          <w:lang w:val="hr-HR"/>
        </w:rPr>
        <w:t>07.05</w:t>
      </w:r>
      <w:r w:rsidRPr="00F704EF">
        <w:rPr>
          <w:rFonts w:ascii="Tahoma" w:hAnsi="Tahoma" w:cs="Tahoma"/>
          <w:sz w:val="22"/>
          <w:szCs w:val="22"/>
          <w:lang w:val="hr-HR"/>
        </w:rPr>
        <w:t>.2013.g.</w:t>
      </w: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PREDSTAVNI</w:t>
      </w:r>
      <w:r w:rsidRPr="00F704EF">
        <w:rPr>
          <w:rFonts w:ascii="Tahoma" w:hAnsi="Tahoma" w:cs="Tahoma"/>
          <w:lang w:val="hr-HR"/>
        </w:rPr>
        <w:t>Č</w:t>
      </w:r>
      <w:r w:rsidRPr="00F704EF">
        <w:rPr>
          <w:rFonts w:ascii="Tahoma" w:hAnsi="Tahoma" w:cs="Tahoma"/>
        </w:rPr>
        <w:t>KOM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DOMU</w:t>
      </w:r>
    </w:p>
    <w:p w:rsidR="00F704EF" w:rsidRPr="00F704EF" w:rsidRDefault="00F704EF" w:rsidP="00F704EF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PARLAMENTA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FEDERACIJE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BIH</w:t>
      </w: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hr-HR"/>
        </w:rPr>
      </w:pPr>
      <w:r w:rsidRPr="00F704EF">
        <w:rPr>
          <w:rFonts w:ascii="Tahoma" w:hAnsi="Tahoma" w:cs="Tahoma"/>
          <w:szCs w:val="24"/>
          <w:lang w:val="en-AU"/>
        </w:rPr>
        <w:t>Ustavna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komisija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Predstavni</w:t>
      </w:r>
      <w:r w:rsidRPr="00F704EF">
        <w:rPr>
          <w:rFonts w:ascii="Tahoma" w:hAnsi="Tahoma" w:cs="Tahoma"/>
          <w:szCs w:val="24"/>
          <w:lang w:val="hr-HR"/>
        </w:rPr>
        <w:t>č</w:t>
      </w:r>
      <w:r w:rsidRPr="00F704EF">
        <w:rPr>
          <w:rFonts w:ascii="Tahoma" w:hAnsi="Tahoma" w:cs="Tahoma"/>
          <w:szCs w:val="24"/>
          <w:lang w:val="en-AU"/>
        </w:rPr>
        <w:t>kog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Parlamenta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Federacije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BiH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proofErr w:type="gramStart"/>
      <w:r w:rsidRPr="00F704EF">
        <w:rPr>
          <w:rFonts w:ascii="Tahoma" w:hAnsi="Tahoma" w:cs="Tahoma"/>
          <w:b/>
          <w:szCs w:val="24"/>
          <w:lang w:val="en-AU"/>
        </w:rPr>
        <w:t>na</w:t>
      </w:r>
      <w:proofErr w:type="gramEnd"/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="0076793B">
        <w:rPr>
          <w:rFonts w:ascii="Tahoma" w:hAnsi="Tahoma" w:cs="Tahoma"/>
          <w:b/>
          <w:szCs w:val="24"/>
          <w:lang w:val="hr-HR"/>
        </w:rPr>
        <w:t>vanrednoj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Pr="00F704EF">
        <w:rPr>
          <w:rFonts w:ascii="Tahoma" w:hAnsi="Tahoma" w:cs="Tahoma"/>
          <w:b/>
          <w:szCs w:val="24"/>
          <w:lang w:val="en-AU"/>
        </w:rPr>
        <w:t>sjednici,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Pr="00F704EF">
        <w:rPr>
          <w:rFonts w:ascii="Tahoma" w:hAnsi="Tahoma" w:cs="Tahoma"/>
          <w:b/>
          <w:szCs w:val="24"/>
          <w:lang w:val="en-AU"/>
        </w:rPr>
        <w:t>odr</w:t>
      </w:r>
      <w:r w:rsidRPr="00F704EF">
        <w:rPr>
          <w:rFonts w:ascii="Tahoma" w:hAnsi="Tahoma" w:cs="Tahoma"/>
          <w:b/>
          <w:szCs w:val="24"/>
          <w:lang w:val="hr-HR"/>
        </w:rPr>
        <w:t>ž</w:t>
      </w:r>
      <w:r w:rsidRPr="00F704EF">
        <w:rPr>
          <w:rFonts w:ascii="Tahoma" w:hAnsi="Tahoma" w:cs="Tahoma"/>
          <w:b/>
          <w:szCs w:val="24"/>
          <w:lang w:val="en-AU"/>
        </w:rPr>
        <w:t>anoj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="0076793B">
        <w:rPr>
          <w:rFonts w:ascii="Tahoma" w:hAnsi="Tahoma" w:cs="Tahoma"/>
          <w:b/>
          <w:szCs w:val="24"/>
          <w:lang w:val="hr-HR"/>
        </w:rPr>
        <w:t>07.05</w:t>
      </w:r>
      <w:r w:rsidRPr="00F704EF">
        <w:rPr>
          <w:rFonts w:ascii="Tahoma" w:hAnsi="Tahoma" w:cs="Tahoma"/>
          <w:b/>
          <w:szCs w:val="24"/>
          <w:lang w:val="hr-HR"/>
        </w:rPr>
        <w:t xml:space="preserve">.2013. </w:t>
      </w:r>
      <w:proofErr w:type="gramStart"/>
      <w:r w:rsidRPr="00F704EF">
        <w:rPr>
          <w:rFonts w:ascii="Tahoma" w:hAnsi="Tahoma" w:cs="Tahoma"/>
          <w:b/>
          <w:szCs w:val="24"/>
          <w:lang w:val="en-AU"/>
        </w:rPr>
        <w:t>godine</w:t>
      </w:r>
      <w:proofErr w:type="gramEnd"/>
      <w:r w:rsidRPr="00F704EF">
        <w:rPr>
          <w:rFonts w:ascii="Tahoma" w:hAnsi="Tahoma" w:cs="Tahoma"/>
          <w:b/>
          <w:szCs w:val="24"/>
          <w:lang w:val="en-AU"/>
        </w:rPr>
        <w:t>,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razmatrala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je</w:t>
      </w:r>
      <w:r w:rsidR="0076793B">
        <w:rPr>
          <w:rFonts w:ascii="Tahoma" w:hAnsi="Tahoma" w:cs="Tahoma"/>
          <w:szCs w:val="24"/>
          <w:lang w:val="hr-HR"/>
        </w:rPr>
        <w:t xml:space="preserve"> sljedeću tačku</w:t>
      </w:r>
      <w:r w:rsidRPr="00F704EF">
        <w:rPr>
          <w:rFonts w:ascii="Tahoma" w:hAnsi="Tahoma" w:cs="Tahoma"/>
          <w:szCs w:val="24"/>
          <w:lang w:val="hr-HR"/>
        </w:rPr>
        <w:t xml:space="preserve"> dnevnog reda:</w:t>
      </w:r>
    </w:p>
    <w:p w:rsidR="00F704EF" w:rsidRPr="00F704EF" w:rsidRDefault="00F704EF" w:rsidP="00F704EF">
      <w:pPr>
        <w:pStyle w:val="BodyText"/>
        <w:spacing w:line="276" w:lineRule="auto"/>
        <w:rPr>
          <w:rFonts w:ascii="Tahoma" w:hAnsi="Tahoma" w:cs="Tahoma"/>
          <w:sz w:val="16"/>
          <w:szCs w:val="16"/>
          <w:lang w:val="hr-HR"/>
        </w:rPr>
      </w:pPr>
    </w:p>
    <w:p w:rsidR="0076793B" w:rsidRDefault="0076793B" w:rsidP="0076793B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Izjašnjenje Ustavne komisije Predstavničkog doma po Zaključku Predstavničkog doma Parlamenta FBIH o funkcioni</w:t>
      </w:r>
      <w:r w:rsidR="00926B5D">
        <w:rPr>
          <w:rFonts w:ascii="Tahoma" w:hAnsi="Tahoma" w:cs="Tahoma"/>
          <w:sz w:val="24"/>
          <w:szCs w:val="24"/>
          <w:lang w:val="bs-Latn-BA"/>
        </w:rPr>
        <w:t>r</w:t>
      </w:r>
      <w:r>
        <w:rPr>
          <w:rFonts w:ascii="Tahoma" w:hAnsi="Tahoma" w:cs="Tahoma"/>
          <w:sz w:val="24"/>
          <w:szCs w:val="24"/>
          <w:lang w:val="bs-Latn-BA"/>
        </w:rPr>
        <w:t xml:space="preserve">anju izvršne vlasti u Federaciji BiH sa posebnim osvrtom na funkciju </w:t>
      </w:r>
      <w:r w:rsidR="00926B5D">
        <w:rPr>
          <w:rFonts w:ascii="Tahoma" w:hAnsi="Tahoma" w:cs="Tahoma"/>
          <w:sz w:val="24"/>
          <w:szCs w:val="24"/>
          <w:lang w:val="bs-Latn-BA"/>
        </w:rPr>
        <w:t>p</w:t>
      </w:r>
      <w:r>
        <w:rPr>
          <w:rFonts w:ascii="Tahoma" w:hAnsi="Tahoma" w:cs="Tahoma"/>
          <w:sz w:val="24"/>
          <w:szCs w:val="24"/>
          <w:lang w:val="bs-Latn-BA"/>
        </w:rPr>
        <w:t>redsjednika Federacije BiH</w:t>
      </w:r>
      <w:r w:rsidR="00DE2A4A">
        <w:rPr>
          <w:rFonts w:ascii="Tahoma" w:hAnsi="Tahoma" w:cs="Tahoma"/>
          <w:sz w:val="24"/>
          <w:szCs w:val="24"/>
          <w:lang w:val="bs-Latn-BA"/>
        </w:rPr>
        <w:t>.</w:t>
      </w:r>
    </w:p>
    <w:p w:rsidR="00F704EF" w:rsidRPr="00F704EF" w:rsidRDefault="00F704EF" w:rsidP="00F704EF">
      <w:pPr>
        <w:pStyle w:val="BodyText"/>
        <w:spacing w:line="276" w:lineRule="auto"/>
        <w:ind w:left="1080"/>
        <w:rPr>
          <w:rFonts w:ascii="Tahoma" w:hAnsi="Tahoma" w:cs="Tahoma"/>
          <w:szCs w:val="24"/>
          <w:lang w:val="bs-Latn-BA"/>
        </w:rPr>
      </w:pPr>
    </w:p>
    <w:p w:rsidR="00F704EF" w:rsidRPr="00F704EF" w:rsidRDefault="00F704EF" w:rsidP="00F704EF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 xml:space="preserve">U skladu </w:t>
      </w:r>
      <w:proofErr w:type="gramStart"/>
      <w:r w:rsidRPr="00F704EF">
        <w:rPr>
          <w:rFonts w:ascii="Tahoma" w:hAnsi="Tahoma" w:cs="Tahoma"/>
          <w:szCs w:val="24"/>
          <w:lang w:val="en-AU"/>
        </w:rPr>
        <w:t>sa</w:t>
      </w:r>
      <w:proofErr w:type="gramEnd"/>
      <w:r w:rsidRPr="00F704EF">
        <w:rPr>
          <w:rFonts w:ascii="Tahoma" w:hAnsi="Tahoma" w:cs="Tahoma"/>
          <w:szCs w:val="24"/>
          <w:lang w:val="en-AU"/>
        </w:rPr>
        <w:t xml:space="preserve"> čl. </w:t>
      </w:r>
      <w:proofErr w:type="gramStart"/>
      <w:r w:rsidRPr="00F704EF">
        <w:rPr>
          <w:rFonts w:ascii="Tahoma" w:hAnsi="Tahoma" w:cs="Tahoma"/>
          <w:szCs w:val="24"/>
          <w:lang w:val="en-AU"/>
        </w:rPr>
        <w:t>44.,</w:t>
      </w:r>
      <w:proofErr w:type="gramEnd"/>
      <w:r w:rsidRPr="00F704EF">
        <w:rPr>
          <w:rFonts w:ascii="Tahoma" w:hAnsi="Tahoma" w:cs="Tahoma"/>
          <w:szCs w:val="24"/>
          <w:lang w:val="en-AU"/>
        </w:rPr>
        <w:t xml:space="preserve"> 57. </w:t>
      </w:r>
      <w:proofErr w:type="gramStart"/>
      <w:r w:rsidRPr="00F704EF">
        <w:rPr>
          <w:rFonts w:ascii="Tahoma" w:hAnsi="Tahoma" w:cs="Tahoma"/>
          <w:szCs w:val="24"/>
          <w:lang w:val="en-AU"/>
        </w:rPr>
        <w:t>i</w:t>
      </w:r>
      <w:proofErr w:type="gramEnd"/>
      <w:r w:rsidRPr="00F704EF">
        <w:rPr>
          <w:rFonts w:ascii="Tahoma" w:hAnsi="Tahoma" w:cs="Tahoma"/>
          <w:szCs w:val="24"/>
          <w:lang w:val="en-AU"/>
        </w:rPr>
        <w:t xml:space="preserve"> 154. Poslovnika Predstavničkog doma Parlamenta FBiH Ustavna komisija</w:t>
      </w:r>
      <w:r w:rsidRPr="00F704EF">
        <w:rPr>
          <w:rFonts w:ascii="Tahoma" w:hAnsi="Tahoma" w:cs="Tahoma"/>
          <w:b/>
          <w:szCs w:val="24"/>
          <w:lang w:val="en-AU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Domu podnosi sljedeći:</w:t>
      </w:r>
    </w:p>
    <w:p w:rsidR="00F704EF" w:rsidRPr="00F704EF" w:rsidRDefault="00F704EF" w:rsidP="00F704EF">
      <w:pPr>
        <w:pStyle w:val="BodyText"/>
        <w:rPr>
          <w:rFonts w:ascii="Tahoma" w:hAnsi="Tahoma" w:cs="Tahoma"/>
          <w:szCs w:val="24"/>
          <w:lang w:val="en-AU"/>
        </w:rPr>
      </w:pPr>
    </w:p>
    <w:p w:rsidR="00F704EF" w:rsidRPr="00F704EF" w:rsidRDefault="00F704EF" w:rsidP="00F704EF">
      <w:pPr>
        <w:pStyle w:val="BodyText"/>
        <w:rPr>
          <w:rFonts w:ascii="Tahoma" w:hAnsi="Tahoma" w:cs="Tahoma"/>
          <w:szCs w:val="24"/>
          <w:lang w:val="en-AU"/>
        </w:rPr>
      </w:pPr>
    </w:p>
    <w:p w:rsidR="00F704EF" w:rsidRPr="00F704EF" w:rsidRDefault="00F704EF" w:rsidP="00F704EF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I Z V J E Š T A J</w:t>
      </w:r>
    </w:p>
    <w:p w:rsidR="00576E19" w:rsidRPr="00F704EF" w:rsidRDefault="00576E19">
      <w:pPr>
        <w:rPr>
          <w:rFonts w:ascii="Tahoma" w:hAnsi="Tahoma" w:cs="Tahoma"/>
        </w:rPr>
      </w:pPr>
    </w:p>
    <w:p w:rsidR="00F704EF" w:rsidRDefault="00F704EF" w:rsidP="0076793B">
      <w:pPr>
        <w:rPr>
          <w:rFonts w:ascii="Tahoma" w:hAnsi="Tahoma" w:cs="Tahoma"/>
        </w:rPr>
      </w:pPr>
      <w:r w:rsidRPr="00ED1B94">
        <w:rPr>
          <w:rFonts w:ascii="Tahoma" w:hAnsi="Tahoma" w:cs="Tahoma"/>
          <w:b/>
        </w:rPr>
        <w:t>Ad – 1</w:t>
      </w:r>
      <w:r w:rsidR="002E2317">
        <w:rPr>
          <w:rFonts w:ascii="Tahoma" w:hAnsi="Tahoma" w:cs="Tahoma"/>
          <w:b/>
        </w:rPr>
        <w:t>.</w:t>
      </w:r>
      <w:r w:rsidRPr="00ED1B94">
        <w:rPr>
          <w:rFonts w:ascii="Tahoma" w:hAnsi="Tahoma" w:cs="Tahoma"/>
          <w:b/>
        </w:rPr>
        <w:t xml:space="preserve"> </w:t>
      </w:r>
    </w:p>
    <w:p w:rsidR="00DC7273" w:rsidRDefault="00ED1B94" w:rsidP="00D260F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76793B" w:rsidRDefault="0076793B" w:rsidP="0076793B">
      <w:pPr>
        <w:spacing w:line="276" w:lineRule="auto"/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Ustavna komisija Predstavničkog doma po zaključku Predstavničkog doma</w:t>
      </w:r>
      <w:r w:rsidR="00926B5D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donesenom 07.05.2013. godine</w:t>
      </w:r>
      <w:r w:rsidR="00926B5D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kojim se nalaže održavanje vanredne sjednice Ustavne komisije Predstavničkog doma</w:t>
      </w:r>
      <w:r w:rsidR="00926B5D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održala je svoje zasjedanje.</w:t>
      </w: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Nakon opširne rasprave svih članova Ustavne komisije u vezi sa nastalom situacijom u Federaciji BiH u vršenju dužnosti predsjednika Federacije BiH, Ustavna komisija je na bazi aktuelnih propisa Ustava FB</w:t>
      </w:r>
      <w:r w:rsidR="00926B5D">
        <w:rPr>
          <w:rFonts w:ascii="Tahoma" w:hAnsi="Tahoma" w:cs="Tahoma"/>
        </w:rPr>
        <w:t>i</w:t>
      </w:r>
      <w:r>
        <w:rPr>
          <w:rFonts w:ascii="Tahoma" w:hAnsi="Tahoma" w:cs="Tahoma"/>
        </w:rPr>
        <w:t>H i Poslovnika Predstavničkog doma u svim pojedinostima analizirala ovu problematiku. Klub SDP-a dostavio je Ustavnoj komisiji Predstavničkog doma Parlamenta FB</w:t>
      </w:r>
      <w:r w:rsidR="00926B5D">
        <w:rPr>
          <w:rFonts w:ascii="Tahoma" w:hAnsi="Tahoma" w:cs="Tahoma"/>
        </w:rPr>
        <w:t>i</w:t>
      </w:r>
      <w:r>
        <w:rPr>
          <w:rFonts w:ascii="Tahoma" w:hAnsi="Tahoma" w:cs="Tahoma"/>
        </w:rPr>
        <w:t>H Odluku o dodjeljivanju dužnosti dopredsjedniku Federacije BiH koju je Ustavna komisija razmatrala.</w:t>
      </w: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Nakon cjelovite rasprave Ustavna komisija u vezi sa ovo</w:t>
      </w:r>
      <w:r w:rsidR="00926B5D">
        <w:rPr>
          <w:rFonts w:ascii="Tahoma" w:hAnsi="Tahoma" w:cs="Tahoma"/>
        </w:rPr>
        <w:t>m problematikom  je usvojila sl</w:t>
      </w:r>
      <w:r>
        <w:rPr>
          <w:rFonts w:ascii="Tahoma" w:hAnsi="Tahoma" w:cs="Tahoma"/>
        </w:rPr>
        <w:t>jedeće:</w:t>
      </w: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</w:p>
    <w:p w:rsidR="0076793B" w:rsidRDefault="0076793B" w:rsidP="0076793B">
      <w:pPr>
        <w:spacing w:line="276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ZAKLJUČKE</w:t>
      </w:r>
    </w:p>
    <w:p w:rsidR="0076793B" w:rsidRDefault="0076793B" w:rsidP="0076793B">
      <w:pPr>
        <w:spacing w:line="276" w:lineRule="auto"/>
        <w:jc w:val="center"/>
        <w:rPr>
          <w:rFonts w:ascii="Tahoma" w:hAnsi="Tahoma" w:cs="Tahoma"/>
        </w:rPr>
      </w:pPr>
    </w:p>
    <w:p w:rsidR="0076793B" w:rsidRDefault="0076793B" w:rsidP="0076793B">
      <w:pPr>
        <w:spacing w:line="276" w:lineRule="auto"/>
        <w:jc w:val="center"/>
        <w:rPr>
          <w:rFonts w:ascii="Tahoma" w:hAnsi="Tahoma" w:cs="Tahoma"/>
        </w:rPr>
      </w:pPr>
    </w:p>
    <w:p w:rsidR="0076793B" w:rsidRDefault="0076793B" w:rsidP="0076793B">
      <w:pPr>
        <w:numPr>
          <w:ilvl w:val="0"/>
          <w:numId w:val="5"/>
        </w:num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Kostat</w:t>
      </w:r>
      <w:r w:rsidR="00926B5D">
        <w:rPr>
          <w:rFonts w:ascii="Tahoma" w:hAnsi="Tahoma" w:cs="Tahoma"/>
        </w:rPr>
        <w:t>ir</w:t>
      </w:r>
      <w:r>
        <w:rPr>
          <w:rFonts w:ascii="Tahoma" w:hAnsi="Tahoma" w:cs="Tahoma"/>
        </w:rPr>
        <w:t>ano je da ovakva situacija u vezi sa obavljanjem dužnosti predsjednika Federacije BiH nije predviđena Ustavom Federacije BiH.</w:t>
      </w:r>
    </w:p>
    <w:p w:rsidR="0076793B" w:rsidRDefault="0076793B" w:rsidP="0076793B">
      <w:pPr>
        <w:numPr>
          <w:ilvl w:val="0"/>
          <w:numId w:val="5"/>
        </w:num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Konstat</w:t>
      </w:r>
      <w:r w:rsidR="00926B5D">
        <w:rPr>
          <w:rFonts w:ascii="Tahoma" w:hAnsi="Tahoma" w:cs="Tahoma"/>
        </w:rPr>
        <w:t>ir</w:t>
      </w:r>
      <w:r>
        <w:rPr>
          <w:rFonts w:ascii="Tahoma" w:hAnsi="Tahoma" w:cs="Tahoma"/>
        </w:rPr>
        <w:t>ano je da predsjednik Federacije BiH u ovakvoj nastaloj situaciji ne može obavljati svoju Ustavom FB</w:t>
      </w:r>
      <w:r w:rsidR="00926B5D">
        <w:rPr>
          <w:rFonts w:ascii="Tahoma" w:hAnsi="Tahoma" w:cs="Tahoma"/>
        </w:rPr>
        <w:t>i</w:t>
      </w:r>
      <w:r>
        <w:rPr>
          <w:rFonts w:ascii="Tahoma" w:hAnsi="Tahoma" w:cs="Tahoma"/>
        </w:rPr>
        <w:t>H predviđenu dužnost.</w:t>
      </w:r>
    </w:p>
    <w:p w:rsidR="0076793B" w:rsidRDefault="0076793B" w:rsidP="0076793B">
      <w:pPr>
        <w:numPr>
          <w:ilvl w:val="0"/>
          <w:numId w:val="5"/>
        </w:num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Predlaže se Predstavničkom domu Parlamenta Federacije BiH da na temelju ova dva prethodna zaključka obavi raspravu.</w:t>
      </w:r>
    </w:p>
    <w:p w:rsidR="00E35B0F" w:rsidRDefault="00E35B0F" w:rsidP="0076793B">
      <w:pPr>
        <w:numPr>
          <w:ilvl w:val="0"/>
          <w:numId w:val="5"/>
        </w:num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Konstat</w:t>
      </w:r>
      <w:r w:rsidR="00926B5D">
        <w:rPr>
          <w:rFonts w:ascii="Tahoma" w:hAnsi="Tahoma" w:cs="Tahoma"/>
        </w:rPr>
        <w:t>ir</w:t>
      </w:r>
      <w:r>
        <w:rPr>
          <w:rFonts w:ascii="Tahoma" w:hAnsi="Tahoma" w:cs="Tahoma"/>
        </w:rPr>
        <w:t>ano je da su i Ustavna komisija i Parlament Federacije BiH nadležni za rješavanje problematike proistekle iz ovih okolnosti.</w:t>
      </w:r>
    </w:p>
    <w:p w:rsidR="0076793B" w:rsidRDefault="0076793B" w:rsidP="0076793B">
      <w:pPr>
        <w:spacing w:line="276" w:lineRule="auto"/>
        <w:jc w:val="both"/>
        <w:rPr>
          <w:rFonts w:ascii="Tahoma" w:hAnsi="Tahoma" w:cs="Tahoma"/>
        </w:rPr>
      </w:pPr>
    </w:p>
    <w:p w:rsidR="0076793B" w:rsidRDefault="0076793B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DA53D4" w:rsidRDefault="00DC7273" w:rsidP="00D260FD">
      <w:pPr>
        <w:spacing w:line="276" w:lineRule="auto"/>
        <w:ind w:firstLine="720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>Za izvjestioca Komisije n</w:t>
      </w:r>
      <w:r>
        <w:rPr>
          <w:rFonts w:ascii="Tahoma" w:hAnsi="Tahoma" w:cs="Tahoma"/>
        </w:rPr>
        <w:t xml:space="preserve">a sjednici Predstavničkog doma </w:t>
      </w:r>
      <w:r w:rsidRPr="00DA53D4">
        <w:rPr>
          <w:rFonts w:ascii="Tahoma" w:hAnsi="Tahoma" w:cs="Tahoma"/>
        </w:rPr>
        <w:t>o svim tačkama dnevnog reda određen je predsjednik Komisije Irfan Ajanović.</w:t>
      </w: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PREDSJEDNIK KOMISIJE</w:t>
      </w: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       Irfan Ajanović</w:t>
      </w:r>
    </w:p>
    <w:p w:rsidR="00DC7273" w:rsidRPr="00F704EF" w:rsidRDefault="00DC7273" w:rsidP="00D260FD">
      <w:pPr>
        <w:spacing w:line="276" w:lineRule="auto"/>
        <w:jc w:val="both"/>
        <w:rPr>
          <w:rFonts w:ascii="Tahoma" w:hAnsi="Tahoma" w:cs="Tahoma"/>
        </w:rPr>
      </w:pPr>
    </w:p>
    <w:sectPr w:rsidR="00DC7273" w:rsidRPr="00F704EF" w:rsidSect="00576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567AC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B261D9"/>
    <w:multiLevelType w:val="hybridMultilevel"/>
    <w:tmpl w:val="1E00685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253696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grammar="clean"/>
  <w:defaultTabStop w:val="708"/>
  <w:hyphenationZone w:val="425"/>
  <w:characterSpacingControl w:val="doNotCompress"/>
  <w:compat/>
  <w:rsids>
    <w:rsidRoot w:val="00F704EF"/>
    <w:rsid w:val="000E3871"/>
    <w:rsid w:val="001F2E94"/>
    <w:rsid w:val="002E2317"/>
    <w:rsid w:val="00494D93"/>
    <w:rsid w:val="004D35FE"/>
    <w:rsid w:val="00576E19"/>
    <w:rsid w:val="006F33A8"/>
    <w:rsid w:val="0076793B"/>
    <w:rsid w:val="0089278C"/>
    <w:rsid w:val="00926B5D"/>
    <w:rsid w:val="009326F9"/>
    <w:rsid w:val="00935D1D"/>
    <w:rsid w:val="009D5D7C"/>
    <w:rsid w:val="00A94BAC"/>
    <w:rsid w:val="00A96DAD"/>
    <w:rsid w:val="00AA44B0"/>
    <w:rsid w:val="00B43D6D"/>
    <w:rsid w:val="00CD65F6"/>
    <w:rsid w:val="00D260FD"/>
    <w:rsid w:val="00DC7273"/>
    <w:rsid w:val="00DE2A4A"/>
    <w:rsid w:val="00E35B0F"/>
    <w:rsid w:val="00ED1B94"/>
    <w:rsid w:val="00F704EF"/>
    <w:rsid w:val="00F8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4EF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704EF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link w:val="BodyText"/>
    <w:rsid w:val="00F704EF"/>
    <w:rPr>
      <w:rFonts w:ascii="Arial" w:eastAsia="Times New Roman" w:hAnsi="Arial" w:cs="Times New Roman"/>
      <w:sz w:val="24"/>
      <w:szCs w:val="20"/>
      <w:lang w:val="en-US" w:eastAsia="hr-HR"/>
    </w:rPr>
  </w:style>
  <w:style w:type="paragraph" w:styleId="ListParagraph">
    <w:name w:val="List Paragraph"/>
    <w:basedOn w:val="Normal"/>
    <w:uiPriority w:val="34"/>
    <w:qFormat/>
    <w:rsid w:val="00F704EF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8235A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Mirela Rogo</cp:lastModifiedBy>
  <cp:revision>2</cp:revision>
  <cp:lastPrinted>2013-05-07T13:45:00Z</cp:lastPrinted>
  <dcterms:created xsi:type="dcterms:W3CDTF">2013-05-07T14:36:00Z</dcterms:created>
  <dcterms:modified xsi:type="dcterms:W3CDTF">2013-05-07T14:36:00Z</dcterms:modified>
</cp:coreProperties>
</file>